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EB057" w14:textId="77777777" w:rsidR="00236B70" w:rsidRPr="00236B70" w:rsidRDefault="00236B70" w:rsidP="00236B70">
      <w:pPr>
        <w:ind w:left="1440" w:firstLine="720"/>
        <w:rPr>
          <w:rFonts w:ascii="Times New Roman" w:hAnsi="Times New Roman" w:cs="Times New Roman"/>
          <w:b/>
          <w:bCs/>
        </w:rPr>
      </w:pPr>
      <w:r w:rsidRPr="00236B70">
        <w:rPr>
          <w:rFonts w:ascii="Times New Roman" w:hAnsi="Times New Roman" w:cs="Times New Roman"/>
          <w:b/>
          <w:bCs/>
        </w:rPr>
        <w:t>Department of International Relations</w:t>
      </w:r>
    </w:p>
    <w:p w14:paraId="095FEAE7" w14:textId="77777777" w:rsidR="00236B70" w:rsidRDefault="00236B70" w:rsidP="00236B70">
      <w:pPr>
        <w:ind w:left="1440" w:firstLine="720"/>
        <w:rPr>
          <w:rFonts w:ascii="Times New Roman" w:hAnsi="Times New Roman" w:cs="Times New Roman"/>
          <w:b/>
          <w:bCs/>
        </w:rPr>
      </w:pPr>
      <w:r w:rsidRPr="00236B70">
        <w:rPr>
          <w:rFonts w:ascii="Times New Roman" w:hAnsi="Times New Roman" w:cs="Times New Roman"/>
          <w:b/>
          <w:bCs/>
        </w:rPr>
        <w:t>The Islamia University of Bahawalpur</w:t>
      </w:r>
    </w:p>
    <w:p w14:paraId="3FC3459B" w14:textId="77777777" w:rsidR="00236B70" w:rsidRDefault="00236B70" w:rsidP="00236B70">
      <w:pPr>
        <w:rPr>
          <w:rFonts w:ascii="Times New Roman" w:hAnsi="Times New Roman" w:cs="Times New Roman"/>
          <w:b/>
          <w:bCs/>
        </w:rPr>
      </w:pPr>
    </w:p>
    <w:p w14:paraId="41523329" w14:textId="5C0A754B" w:rsidR="00236B70" w:rsidRDefault="00CC4FBE" w:rsidP="00CC4FBE">
      <w:pPr>
        <w:ind w:left="14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="00236B70">
        <w:rPr>
          <w:rFonts w:ascii="Times New Roman" w:hAnsi="Times New Roman" w:cs="Times New Roman"/>
          <w:b/>
          <w:bCs/>
        </w:rPr>
        <w:t xml:space="preserve">Course Outline: </w:t>
      </w:r>
      <w:r w:rsidR="003A79E9">
        <w:rPr>
          <w:rFonts w:ascii="Times New Roman" w:hAnsi="Times New Roman" w:cs="Times New Roman"/>
          <w:b/>
          <w:bCs/>
        </w:rPr>
        <w:t>Geopolitical Structure of the World</w:t>
      </w:r>
    </w:p>
    <w:p w14:paraId="09817C4C" w14:textId="77777777" w:rsidR="00236B70" w:rsidRPr="00236B70" w:rsidRDefault="00236B70" w:rsidP="00236B70">
      <w:pPr>
        <w:rPr>
          <w:rFonts w:ascii="Times New Roman" w:hAnsi="Times New Roman" w:cs="Times New Roman"/>
          <w:b/>
          <w:bCs/>
        </w:rPr>
      </w:pPr>
    </w:p>
    <w:p w14:paraId="478A1F43" w14:textId="24ED4965" w:rsidR="00236B70" w:rsidRPr="00236B70" w:rsidRDefault="003A79E9" w:rsidP="00236B7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BS</w:t>
      </w:r>
      <w:r w:rsidR="00236B70" w:rsidRPr="00236B70">
        <w:rPr>
          <w:rFonts w:ascii="Times New Roman" w:hAnsi="Times New Roman" w:cs="Times New Roman"/>
          <w:sz w:val="24"/>
          <w:szCs w:val="24"/>
        </w:rPr>
        <w:t xml:space="preserve"> International Relations (</w:t>
      </w:r>
      <w:r w:rsidR="00D04AE1">
        <w:rPr>
          <w:rFonts w:ascii="Times New Roman" w:hAnsi="Times New Roman" w:cs="Times New Roman"/>
          <w:sz w:val="24"/>
          <w:szCs w:val="24"/>
        </w:rPr>
        <w:t>2</w:t>
      </w:r>
      <w:r w:rsidR="00D04AE1" w:rsidRPr="00D04AE1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="00236B70" w:rsidRPr="00236B70">
        <w:rPr>
          <w:rFonts w:ascii="Times New Roman" w:hAnsi="Times New Roman" w:cs="Times New Roman"/>
          <w:sz w:val="24"/>
          <w:szCs w:val="24"/>
        </w:rPr>
        <w:t>)</w:t>
      </w:r>
      <w:r w:rsidR="00236B70" w:rsidRPr="00236B70">
        <w:rPr>
          <w:rFonts w:ascii="Times New Roman" w:hAnsi="Times New Roman" w:cs="Times New Roman"/>
          <w:sz w:val="24"/>
          <w:szCs w:val="24"/>
        </w:rPr>
        <w:tab/>
      </w:r>
      <w:r w:rsidR="00236B70">
        <w:rPr>
          <w:rFonts w:ascii="Times New Roman" w:hAnsi="Times New Roman" w:cs="Times New Roman"/>
          <w:sz w:val="24"/>
          <w:szCs w:val="24"/>
        </w:rPr>
        <w:tab/>
      </w:r>
      <w:r w:rsidR="00236B70">
        <w:rPr>
          <w:rFonts w:ascii="Times New Roman" w:hAnsi="Times New Roman" w:cs="Times New Roman"/>
          <w:sz w:val="24"/>
          <w:szCs w:val="24"/>
        </w:rPr>
        <w:tab/>
      </w:r>
      <w:r w:rsidR="00236B70" w:rsidRPr="00236B70">
        <w:rPr>
          <w:rFonts w:ascii="Times New Roman" w:hAnsi="Times New Roman" w:cs="Times New Roman"/>
          <w:sz w:val="24"/>
          <w:szCs w:val="24"/>
        </w:rPr>
        <w:tab/>
      </w:r>
      <w:r w:rsidR="00236B70" w:rsidRPr="00236B70">
        <w:rPr>
          <w:rFonts w:ascii="Times New Roman" w:hAnsi="Times New Roman" w:cs="Times New Roman"/>
          <w:sz w:val="24"/>
          <w:szCs w:val="24"/>
        </w:rPr>
        <w:tab/>
      </w:r>
      <w:r w:rsidR="00236B70" w:rsidRPr="00236B70">
        <w:rPr>
          <w:rFonts w:ascii="Times New Roman" w:hAnsi="Times New Roman" w:cs="Times New Roman"/>
          <w:sz w:val="24"/>
          <w:szCs w:val="24"/>
        </w:rPr>
        <w:tab/>
      </w:r>
      <w:r w:rsidR="00236B70" w:rsidRPr="00236B70">
        <w:rPr>
          <w:rFonts w:ascii="Times New Roman" w:hAnsi="Times New Roman" w:cs="Times New Roman"/>
          <w:sz w:val="24"/>
          <w:szCs w:val="24"/>
        </w:rPr>
        <w:tab/>
        <w:t>Spring – 2020</w:t>
      </w:r>
    </w:p>
    <w:p w14:paraId="18DE3B43" w14:textId="77777777" w:rsidR="00236B70" w:rsidRPr="00130615" w:rsidRDefault="00236B70" w:rsidP="00236B70">
      <w:pPr>
        <w:pStyle w:val="NoSpacing"/>
        <w:ind w:left="5760" w:firstLine="720"/>
        <w:rPr>
          <w:rFonts w:ascii="Times New Roman" w:hAnsi="Times New Roman" w:cs="Times New Roman"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62"/>
        <w:gridCol w:w="4640"/>
      </w:tblGrid>
      <w:tr w:rsidR="00236B70" w:rsidRPr="00130615" w14:paraId="47EDE5D7" w14:textId="77777777" w:rsidTr="00C46238">
        <w:trPr>
          <w:trHeight w:val="324"/>
        </w:trPr>
        <w:tc>
          <w:tcPr>
            <w:tcW w:w="4562" w:type="dxa"/>
          </w:tcPr>
          <w:p w14:paraId="20943EBA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Credit Hours</w:t>
            </w:r>
          </w:p>
        </w:tc>
        <w:tc>
          <w:tcPr>
            <w:tcW w:w="4640" w:type="dxa"/>
          </w:tcPr>
          <w:p w14:paraId="723720B0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36B70" w:rsidRPr="00130615" w14:paraId="75F96521" w14:textId="77777777" w:rsidTr="00C46238">
        <w:trPr>
          <w:trHeight w:val="521"/>
        </w:trPr>
        <w:tc>
          <w:tcPr>
            <w:tcW w:w="4562" w:type="dxa"/>
          </w:tcPr>
          <w:p w14:paraId="0C974426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Course Level</w:t>
            </w:r>
          </w:p>
        </w:tc>
        <w:tc>
          <w:tcPr>
            <w:tcW w:w="4640" w:type="dxa"/>
          </w:tcPr>
          <w:p w14:paraId="221E0D85" w14:textId="6CF01C42" w:rsidR="00236B70" w:rsidRPr="00130615" w:rsidRDefault="003A79E9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Underg</w:t>
            </w:r>
            <w:r w:rsidR="00236B70">
              <w:rPr>
                <w:rFonts w:ascii="Times New Roman" w:hAnsi="Times New Roman" w:cs="Times New Roman"/>
                <w:sz w:val="24"/>
                <w:szCs w:val="24"/>
              </w:rPr>
              <w:t>raduate</w:t>
            </w:r>
          </w:p>
        </w:tc>
      </w:tr>
      <w:tr w:rsidR="00236B70" w:rsidRPr="00130615" w14:paraId="136ED5A0" w14:textId="77777777" w:rsidTr="00C46238">
        <w:trPr>
          <w:trHeight w:val="521"/>
        </w:trPr>
        <w:tc>
          <w:tcPr>
            <w:tcW w:w="4562" w:type="dxa"/>
          </w:tcPr>
          <w:p w14:paraId="7BA99D91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Contact Hours</w:t>
            </w:r>
          </w:p>
        </w:tc>
        <w:tc>
          <w:tcPr>
            <w:tcW w:w="4640" w:type="dxa"/>
          </w:tcPr>
          <w:p w14:paraId="350ECA2C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236B70" w:rsidRPr="00130615" w14:paraId="16E4BB97" w14:textId="77777777" w:rsidTr="00C46238">
        <w:trPr>
          <w:trHeight w:val="533"/>
        </w:trPr>
        <w:tc>
          <w:tcPr>
            <w:tcW w:w="4562" w:type="dxa"/>
          </w:tcPr>
          <w:p w14:paraId="1E061439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Mode of Delivery</w:t>
            </w:r>
          </w:p>
        </w:tc>
        <w:tc>
          <w:tcPr>
            <w:tcW w:w="4640" w:type="dxa"/>
          </w:tcPr>
          <w:p w14:paraId="6A4291EA" w14:textId="1446DCBD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Face –to-Face</w:t>
            </w:r>
            <w:r w:rsidR="00D04AE1">
              <w:rPr>
                <w:rFonts w:ascii="Times New Roman" w:hAnsi="Times New Roman" w:cs="Times New Roman"/>
                <w:sz w:val="24"/>
                <w:szCs w:val="24"/>
              </w:rPr>
              <w:t>/Online</w:t>
            </w:r>
          </w:p>
        </w:tc>
      </w:tr>
      <w:tr w:rsidR="00236B70" w:rsidRPr="00130615" w14:paraId="58522B8F" w14:textId="77777777" w:rsidTr="00C46238">
        <w:trPr>
          <w:trHeight w:val="521"/>
        </w:trPr>
        <w:tc>
          <w:tcPr>
            <w:tcW w:w="4562" w:type="dxa"/>
          </w:tcPr>
          <w:p w14:paraId="5FFD53D0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Name of the Instructor</w:t>
            </w:r>
          </w:p>
        </w:tc>
        <w:tc>
          <w:tcPr>
            <w:tcW w:w="4640" w:type="dxa"/>
          </w:tcPr>
          <w:p w14:paraId="1485491A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Hussain Abbas</w:t>
            </w:r>
          </w:p>
        </w:tc>
      </w:tr>
      <w:tr w:rsidR="00236B70" w:rsidRPr="00130615" w14:paraId="48ED361D" w14:textId="77777777" w:rsidTr="00C46238">
        <w:trPr>
          <w:trHeight w:val="323"/>
        </w:trPr>
        <w:tc>
          <w:tcPr>
            <w:tcW w:w="4562" w:type="dxa"/>
          </w:tcPr>
          <w:p w14:paraId="635DE0DE" w14:textId="77777777" w:rsidR="00236B70" w:rsidRPr="00130615" w:rsidRDefault="00236B70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Contact Details</w:t>
            </w:r>
          </w:p>
        </w:tc>
        <w:tc>
          <w:tcPr>
            <w:tcW w:w="4640" w:type="dxa"/>
          </w:tcPr>
          <w:p w14:paraId="23888F46" w14:textId="77777777" w:rsidR="00236B70" w:rsidRPr="00130615" w:rsidRDefault="00650AF4" w:rsidP="007956E2">
            <w:pPr>
              <w:pStyle w:val="NoSpacing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236B70" w:rsidRPr="00BC691B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hussainabbasleo@hotmail.com</w:t>
              </w:r>
            </w:hyperlink>
          </w:p>
        </w:tc>
      </w:tr>
    </w:tbl>
    <w:p w14:paraId="4F41CD87" w14:textId="77777777" w:rsidR="00236B70" w:rsidRDefault="00236B70" w:rsidP="00236B7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A768976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0615">
        <w:rPr>
          <w:rFonts w:ascii="Times New Roman" w:hAnsi="Times New Roman" w:cs="Times New Roman"/>
          <w:b/>
          <w:sz w:val="24"/>
          <w:szCs w:val="24"/>
          <w:u w:val="single"/>
        </w:rPr>
        <w:t>Course Description</w:t>
      </w:r>
      <w:r w:rsidR="00C46238">
        <w:rPr>
          <w:rFonts w:ascii="Times New Roman" w:hAnsi="Times New Roman" w:cs="Times New Roman"/>
          <w:b/>
          <w:sz w:val="24"/>
          <w:szCs w:val="24"/>
          <w:u w:val="single"/>
        </w:rPr>
        <w:t xml:space="preserve"> and objectives</w:t>
      </w:r>
    </w:p>
    <w:p w14:paraId="20845068" w14:textId="67C6540A" w:rsidR="00236B70" w:rsidRPr="00130615" w:rsidRDefault="003A79E9" w:rsidP="00236B7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0511E7">
        <w:rPr>
          <w:rFonts w:ascii="Times New Roman" w:hAnsi="Times New Roman" w:cs="Times New Roman"/>
          <w:sz w:val="24"/>
          <w:szCs w:val="24"/>
        </w:rPr>
        <w:t xml:space="preserve">o familiarize the students with the </w:t>
      </w:r>
      <w:r w:rsidR="0033533C">
        <w:rPr>
          <w:rFonts w:ascii="Times New Roman" w:hAnsi="Times New Roman" w:cs="Times New Roman"/>
          <w:sz w:val="24"/>
          <w:szCs w:val="24"/>
        </w:rPr>
        <w:t>geopolitical structure of the world,</w:t>
      </w:r>
      <w:r w:rsidRPr="000511E7">
        <w:rPr>
          <w:rFonts w:ascii="Times New Roman" w:hAnsi="Times New Roman" w:cs="Times New Roman"/>
          <w:sz w:val="24"/>
          <w:szCs w:val="24"/>
        </w:rPr>
        <w:t xml:space="preserve"> theories of Geopolitics and its application at the chessboard of world politics. Furthermore, it would enhance the understanding of students about the </w:t>
      </w:r>
      <w:r w:rsidR="0033533C">
        <w:rPr>
          <w:rFonts w:ascii="Times New Roman" w:hAnsi="Times New Roman" w:cs="Times New Roman"/>
          <w:sz w:val="24"/>
          <w:szCs w:val="24"/>
        </w:rPr>
        <w:t xml:space="preserve">patterns of the </w:t>
      </w:r>
      <w:r w:rsidRPr="000511E7">
        <w:rPr>
          <w:rFonts w:ascii="Times New Roman" w:hAnsi="Times New Roman" w:cs="Times New Roman"/>
          <w:sz w:val="24"/>
          <w:szCs w:val="24"/>
        </w:rPr>
        <w:t>strategic history of the world in the light of geopolitics. This course would attempt to enable the students to make prediction about the future of world politics.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6B70" w:rsidRPr="00130615">
        <w:rPr>
          <w:rFonts w:ascii="Times New Roman" w:hAnsi="Times New Roman" w:cs="Times New Roman"/>
          <w:sz w:val="24"/>
          <w:szCs w:val="24"/>
        </w:rPr>
        <w:t xml:space="preserve">The mandatory readings of this course are </w:t>
      </w:r>
      <w:r w:rsidR="000F6129">
        <w:rPr>
          <w:rFonts w:ascii="Times New Roman" w:hAnsi="Times New Roman" w:cs="Times New Roman"/>
          <w:sz w:val="24"/>
          <w:szCs w:val="24"/>
        </w:rPr>
        <w:t>provided with the course bundle</w:t>
      </w:r>
      <w:r w:rsidR="00236B70" w:rsidRPr="00130615">
        <w:rPr>
          <w:rFonts w:ascii="Times New Roman" w:hAnsi="Times New Roman" w:cs="Times New Roman"/>
          <w:sz w:val="24"/>
          <w:szCs w:val="24"/>
        </w:rPr>
        <w:t>. There will be surprise written quizzes during lecture hours in the class</w:t>
      </w:r>
      <w:r w:rsidR="000F6129">
        <w:rPr>
          <w:rFonts w:ascii="Times New Roman" w:hAnsi="Times New Roman" w:cs="Times New Roman"/>
          <w:sz w:val="24"/>
          <w:szCs w:val="24"/>
        </w:rPr>
        <w:t>/ online class.</w:t>
      </w:r>
      <w:r w:rsidR="00236B70" w:rsidRPr="00130615">
        <w:rPr>
          <w:rFonts w:ascii="Times New Roman" w:hAnsi="Times New Roman" w:cs="Times New Roman"/>
          <w:sz w:val="24"/>
          <w:szCs w:val="24"/>
        </w:rPr>
        <w:t xml:space="preserve"> </w:t>
      </w:r>
      <w:r w:rsidR="000F6129">
        <w:rPr>
          <w:rFonts w:ascii="Times New Roman" w:hAnsi="Times New Roman" w:cs="Times New Roman"/>
          <w:sz w:val="24"/>
          <w:szCs w:val="24"/>
        </w:rPr>
        <w:t>F</w:t>
      </w:r>
      <w:r w:rsidR="00236B70" w:rsidRPr="00130615">
        <w:rPr>
          <w:rFonts w:ascii="Times New Roman" w:hAnsi="Times New Roman" w:cs="Times New Roman"/>
          <w:sz w:val="24"/>
          <w:szCs w:val="24"/>
        </w:rPr>
        <w:t>urther</w:t>
      </w:r>
      <w:r w:rsidR="000F6129">
        <w:rPr>
          <w:rFonts w:ascii="Times New Roman" w:hAnsi="Times New Roman" w:cs="Times New Roman"/>
          <w:sz w:val="24"/>
          <w:szCs w:val="24"/>
        </w:rPr>
        <w:t>more, students have to do</w:t>
      </w:r>
      <w:r w:rsidR="00236B70" w:rsidRPr="00130615">
        <w:rPr>
          <w:rFonts w:ascii="Times New Roman" w:hAnsi="Times New Roman" w:cs="Times New Roman"/>
          <w:sz w:val="24"/>
          <w:szCs w:val="24"/>
        </w:rPr>
        <w:t xml:space="preserve"> </w:t>
      </w:r>
      <w:r w:rsidR="000F6129">
        <w:rPr>
          <w:rFonts w:ascii="Times New Roman" w:hAnsi="Times New Roman" w:cs="Times New Roman"/>
          <w:sz w:val="24"/>
          <w:szCs w:val="24"/>
        </w:rPr>
        <w:t>one or two</w:t>
      </w:r>
      <w:r w:rsidR="00236B70" w:rsidRPr="00130615">
        <w:rPr>
          <w:rFonts w:ascii="Times New Roman" w:hAnsi="Times New Roman" w:cs="Times New Roman"/>
          <w:sz w:val="24"/>
          <w:szCs w:val="24"/>
        </w:rPr>
        <w:t xml:space="preserve"> assignments</w:t>
      </w:r>
      <w:r w:rsidR="00C46238">
        <w:rPr>
          <w:rFonts w:ascii="Times New Roman" w:hAnsi="Times New Roman" w:cs="Times New Roman"/>
          <w:sz w:val="24"/>
          <w:szCs w:val="24"/>
        </w:rPr>
        <w:t xml:space="preserve"> as a requirement of</w:t>
      </w:r>
      <w:r w:rsidR="00236B70" w:rsidRPr="00130615">
        <w:rPr>
          <w:rFonts w:ascii="Times New Roman" w:hAnsi="Times New Roman" w:cs="Times New Roman"/>
          <w:sz w:val="24"/>
          <w:szCs w:val="24"/>
        </w:rPr>
        <w:t xml:space="preserve"> this course.</w:t>
      </w:r>
    </w:p>
    <w:p w14:paraId="0F0D65C6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006150E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0615">
        <w:rPr>
          <w:rFonts w:ascii="Times New Roman" w:hAnsi="Times New Roman" w:cs="Times New Roman"/>
          <w:b/>
          <w:sz w:val="24"/>
          <w:szCs w:val="24"/>
          <w:u w:val="single"/>
        </w:rPr>
        <w:t xml:space="preserve">Marks Distribution </w:t>
      </w:r>
    </w:p>
    <w:p w14:paraId="54626F6F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30615">
        <w:rPr>
          <w:rFonts w:ascii="Times New Roman" w:hAnsi="Times New Roman" w:cs="Times New Roman"/>
          <w:sz w:val="24"/>
          <w:szCs w:val="24"/>
        </w:rPr>
        <w:t>Quizzes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061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="00053E7D">
        <w:rPr>
          <w:rFonts w:ascii="Times New Roman" w:hAnsi="Times New Roman" w:cs="Times New Roman"/>
          <w:sz w:val="24"/>
          <w:szCs w:val="24"/>
        </w:rPr>
        <w:t>M</w:t>
      </w:r>
      <w:r w:rsidRPr="00130615">
        <w:rPr>
          <w:rFonts w:ascii="Times New Roman" w:hAnsi="Times New Roman" w:cs="Times New Roman"/>
          <w:sz w:val="24"/>
          <w:szCs w:val="24"/>
        </w:rPr>
        <w:t xml:space="preserve">arks </w:t>
      </w:r>
    </w:p>
    <w:p w14:paraId="5F59DBC0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30615">
        <w:rPr>
          <w:rFonts w:ascii="Times New Roman" w:hAnsi="Times New Roman" w:cs="Times New Roman"/>
          <w:sz w:val="24"/>
          <w:szCs w:val="24"/>
        </w:rPr>
        <w:t>Assignments</w:t>
      </w:r>
      <w:r>
        <w:rPr>
          <w:rFonts w:ascii="Times New Roman" w:hAnsi="Times New Roman" w:cs="Times New Roman"/>
          <w:sz w:val="24"/>
          <w:szCs w:val="24"/>
        </w:rPr>
        <w:t xml:space="preserve"> &amp;Presentation</w:t>
      </w:r>
      <w:r>
        <w:rPr>
          <w:rFonts w:ascii="Times New Roman" w:hAnsi="Times New Roman" w:cs="Times New Roman"/>
          <w:sz w:val="24"/>
          <w:szCs w:val="24"/>
        </w:rPr>
        <w:tab/>
      </w:r>
      <w:r w:rsidRPr="0013061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130615">
        <w:rPr>
          <w:rFonts w:ascii="Times New Roman" w:hAnsi="Times New Roman" w:cs="Times New Roman"/>
          <w:sz w:val="24"/>
          <w:szCs w:val="24"/>
        </w:rPr>
        <w:t xml:space="preserve"> </w:t>
      </w:r>
      <w:r w:rsidR="00053E7D">
        <w:rPr>
          <w:rFonts w:ascii="Times New Roman" w:hAnsi="Times New Roman" w:cs="Times New Roman"/>
          <w:sz w:val="24"/>
          <w:szCs w:val="24"/>
        </w:rPr>
        <w:t>M</w:t>
      </w:r>
      <w:r w:rsidRPr="00130615">
        <w:rPr>
          <w:rFonts w:ascii="Times New Roman" w:hAnsi="Times New Roman" w:cs="Times New Roman"/>
          <w:sz w:val="24"/>
          <w:szCs w:val="24"/>
        </w:rPr>
        <w:t>arks</w:t>
      </w:r>
    </w:p>
    <w:p w14:paraId="15503A35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30615">
        <w:rPr>
          <w:rFonts w:ascii="Times New Roman" w:hAnsi="Times New Roman" w:cs="Times New Roman"/>
          <w:sz w:val="24"/>
          <w:szCs w:val="24"/>
        </w:rPr>
        <w:t>Midterm examination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30</w:t>
      </w:r>
      <w:r w:rsidR="00053E7D">
        <w:rPr>
          <w:rFonts w:ascii="Times New Roman" w:hAnsi="Times New Roman" w:cs="Times New Roman"/>
          <w:sz w:val="24"/>
          <w:szCs w:val="24"/>
        </w:rPr>
        <w:t xml:space="preserve"> Marks</w:t>
      </w:r>
    </w:p>
    <w:p w14:paraId="41D5B47B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30615">
        <w:rPr>
          <w:rFonts w:ascii="Times New Roman" w:hAnsi="Times New Roman" w:cs="Times New Roman"/>
          <w:sz w:val="24"/>
          <w:szCs w:val="24"/>
        </w:rPr>
        <w:t>Final term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50 </w:t>
      </w:r>
      <w:r w:rsidR="00053E7D">
        <w:rPr>
          <w:rFonts w:ascii="Times New Roman" w:hAnsi="Times New Roman" w:cs="Times New Roman"/>
          <w:sz w:val="24"/>
          <w:szCs w:val="24"/>
        </w:rPr>
        <w:t>M</w:t>
      </w:r>
      <w:r w:rsidRPr="00130615">
        <w:rPr>
          <w:rFonts w:ascii="Times New Roman" w:hAnsi="Times New Roman" w:cs="Times New Roman"/>
          <w:sz w:val="24"/>
          <w:szCs w:val="24"/>
        </w:rPr>
        <w:t>arks</w:t>
      </w:r>
    </w:p>
    <w:p w14:paraId="3E79B97C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ECDABFA" w14:textId="77777777" w:rsidR="00236B70" w:rsidRPr="00130615" w:rsidRDefault="00236B70" w:rsidP="00236B7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7987" w:type="dxa"/>
        <w:tblInd w:w="648" w:type="dxa"/>
        <w:tblLook w:val="04A0" w:firstRow="1" w:lastRow="0" w:firstColumn="1" w:lastColumn="0" w:noHBand="0" w:noVBand="1"/>
      </w:tblPr>
      <w:tblGrid>
        <w:gridCol w:w="810"/>
        <w:gridCol w:w="7177"/>
      </w:tblGrid>
      <w:tr w:rsidR="009E44FC" w:rsidRPr="00130615" w14:paraId="74859CEE" w14:textId="77777777" w:rsidTr="009E44FC">
        <w:tc>
          <w:tcPr>
            <w:tcW w:w="810" w:type="dxa"/>
          </w:tcPr>
          <w:p w14:paraId="134B7F2C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 xml:space="preserve">Week </w:t>
            </w:r>
          </w:p>
        </w:tc>
        <w:tc>
          <w:tcPr>
            <w:tcW w:w="7177" w:type="dxa"/>
          </w:tcPr>
          <w:p w14:paraId="525A7D4C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Topics</w:t>
            </w:r>
          </w:p>
        </w:tc>
      </w:tr>
      <w:tr w:rsidR="009E44FC" w:rsidRPr="00130615" w14:paraId="7BC5099C" w14:textId="77777777" w:rsidTr="009E44FC">
        <w:tc>
          <w:tcPr>
            <w:tcW w:w="810" w:type="dxa"/>
          </w:tcPr>
          <w:p w14:paraId="44E24BE0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77" w:type="dxa"/>
          </w:tcPr>
          <w:p w14:paraId="78C369F6" w14:textId="314D17F4" w:rsidR="009E44FC" w:rsidRPr="003B0AD2" w:rsidRDefault="007C152B" w:rsidP="007956E2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0511E7">
              <w:rPr>
                <w:rFonts w:ascii="Times New Roman" w:hAnsi="Times New Roman" w:cs="Times New Roman"/>
                <w:sz w:val="24"/>
                <w:szCs w:val="24"/>
              </w:rPr>
              <w:t>Geography, Geopolitics and Geostrategy</w:t>
            </w:r>
          </w:p>
        </w:tc>
      </w:tr>
      <w:tr w:rsidR="009E44FC" w:rsidRPr="00130615" w14:paraId="45AD1546" w14:textId="77777777" w:rsidTr="009E44FC">
        <w:tc>
          <w:tcPr>
            <w:tcW w:w="810" w:type="dxa"/>
          </w:tcPr>
          <w:p w14:paraId="510EA0A1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77" w:type="dxa"/>
          </w:tcPr>
          <w:p w14:paraId="3CE686EC" w14:textId="77777777" w:rsidR="00CF76C1" w:rsidRDefault="007C152B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E7">
              <w:rPr>
                <w:rFonts w:ascii="Times New Roman" w:hAnsi="Times New Roman" w:cs="Times New Roman"/>
                <w:sz w:val="24"/>
                <w:szCs w:val="24"/>
              </w:rPr>
              <w:t xml:space="preserve">Discourse of Geopolitics. </w:t>
            </w:r>
          </w:p>
          <w:p w14:paraId="39351D2D" w14:textId="66E01084" w:rsidR="009E44FC" w:rsidRPr="00130615" w:rsidRDefault="007C152B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E7">
              <w:rPr>
                <w:rFonts w:ascii="Times New Roman" w:hAnsi="Times New Roman" w:cs="Times New Roman"/>
                <w:sz w:val="24"/>
                <w:szCs w:val="24"/>
              </w:rPr>
              <w:t>Imperialist Geopolitics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primary theories and its assumptions</w:t>
            </w:r>
          </w:p>
        </w:tc>
      </w:tr>
      <w:tr w:rsidR="009E44FC" w:rsidRPr="00130615" w14:paraId="02A6914D" w14:textId="77777777" w:rsidTr="009E44FC">
        <w:tc>
          <w:tcPr>
            <w:tcW w:w="810" w:type="dxa"/>
          </w:tcPr>
          <w:p w14:paraId="1C15F4AD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77" w:type="dxa"/>
          </w:tcPr>
          <w:p w14:paraId="115846F3" w14:textId="4FD94CDF" w:rsidR="009E44FC" w:rsidRPr="00130615" w:rsidRDefault="007C152B" w:rsidP="006C1EB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Imperialist</w:t>
            </w:r>
            <w:r w:rsidRPr="000511E7">
              <w:rPr>
                <w:rFonts w:ascii="Times New Roman" w:hAnsi="Times New Roman" w:cs="Times New Roman"/>
                <w:sz w:val="24"/>
                <w:szCs w:val="24"/>
              </w:rPr>
              <w:t xml:space="preserve"> Geopolitics</w:t>
            </w:r>
          </w:p>
        </w:tc>
      </w:tr>
      <w:tr w:rsidR="009E44FC" w:rsidRPr="00130615" w14:paraId="30BF0461" w14:textId="77777777" w:rsidTr="009E44FC">
        <w:tc>
          <w:tcPr>
            <w:tcW w:w="810" w:type="dxa"/>
          </w:tcPr>
          <w:p w14:paraId="4B20F337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177" w:type="dxa"/>
          </w:tcPr>
          <w:p w14:paraId="4A1F6052" w14:textId="44A0E85A" w:rsidR="009E44FC" w:rsidRPr="00130615" w:rsidRDefault="007C152B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Geopolitics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Balance of Power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Structure of the World</w:t>
            </w:r>
          </w:p>
        </w:tc>
      </w:tr>
      <w:tr w:rsidR="009E44FC" w:rsidRPr="00130615" w14:paraId="2F6C37C6" w14:textId="77777777" w:rsidTr="009E44FC">
        <w:tc>
          <w:tcPr>
            <w:tcW w:w="810" w:type="dxa"/>
          </w:tcPr>
          <w:p w14:paraId="2B17C7DE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177" w:type="dxa"/>
          </w:tcPr>
          <w:p w14:paraId="4A5B6631" w14:textId="13033C28" w:rsidR="009E44FC" w:rsidRPr="00130615" w:rsidRDefault="007C152B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Geopolitical Theory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Heartland</w:t>
            </w:r>
          </w:p>
        </w:tc>
      </w:tr>
      <w:tr w:rsidR="009E44FC" w:rsidRPr="00130615" w14:paraId="1EE1B484" w14:textId="77777777" w:rsidTr="009E44FC">
        <w:tc>
          <w:tcPr>
            <w:tcW w:w="810" w:type="dxa"/>
          </w:tcPr>
          <w:p w14:paraId="65A475D4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177" w:type="dxa"/>
          </w:tcPr>
          <w:p w14:paraId="71492A1E" w14:textId="220235D2" w:rsidR="009E44FC" w:rsidRPr="00130615" w:rsidRDefault="007C152B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Geopolitical Theory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Rimland </w:t>
            </w:r>
          </w:p>
        </w:tc>
      </w:tr>
      <w:tr w:rsidR="009E44FC" w:rsidRPr="00130615" w14:paraId="741218EE" w14:textId="77777777" w:rsidTr="009E44FC">
        <w:tc>
          <w:tcPr>
            <w:tcW w:w="810" w:type="dxa"/>
          </w:tcPr>
          <w:p w14:paraId="53D6E9EB" w14:textId="77777777" w:rsidR="009E44FC" w:rsidRPr="00130615" w:rsidRDefault="009E44FC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77" w:type="dxa"/>
          </w:tcPr>
          <w:p w14:paraId="280DDF85" w14:textId="3091D877" w:rsidR="00526EE8" w:rsidRDefault="00526EE8" w:rsidP="00526EE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Geopolitics of 20</w:t>
            </w:r>
            <w:r w:rsidRPr="0042421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century. </w:t>
            </w:r>
          </w:p>
          <w:p w14:paraId="76D8BE86" w14:textId="3744C4DD" w:rsidR="006C1EBB" w:rsidRPr="00130615" w:rsidRDefault="00526EE8" w:rsidP="00526EE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World War I, II and Cold War.  </w:t>
            </w:r>
            <w:r w:rsidRPr="002A12D3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</w:tr>
      <w:tr w:rsidR="009E44FC" w:rsidRPr="00130615" w14:paraId="6E6CE993" w14:textId="77777777" w:rsidTr="009E44FC">
        <w:tc>
          <w:tcPr>
            <w:tcW w:w="810" w:type="dxa"/>
          </w:tcPr>
          <w:p w14:paraId="75536535" w14:textId="77777777" w:rsidR="009E44FC" w:rsidRPr="00130615" w:rsidRDefault="006C1EBB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9E44FC" w:rsidRPr="001306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177" w:type="dxa"/>
          </w:tcPr>
          <w:p w14:paraId="1B5EA11C" w14:textId="77777777" w:rsidR="009E44FC" w:rsidRDefault="00EC4FC9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Mid Term Exam</w:t>
            </w:r>
          </w:p>
          <w:p w14:paraId="18577695" w14:textId="77777777" w:rsidR="00EC4FC9" w:rsidRPr="00130615" w:rsidRDefault="00EC4FC9" w:rsidP="007956E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FC9" w:rsidRPr="00130615" w14:paraId="433F4A3F" w14:textId="77777777" w:rsidTr="009E44FC">
        <w:tc>
          <w:tcPr>
            <w:tcW w:w="810" w:type="dxa"/>
          </w:tcPr>
          <w:p w14:paraId="63499620" w14:textId="77777777" w:rsidR="00EC4FC9" w:rsidRPr="00130615" w:rsidRDefault="00EC4FC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77" w:type="dxa"/>
          </w:tcPr>
          <w:p w14:paraId="19112EDB" w14:textId="5F9D36DC" w:rsidR="00EC4FC9" w:rsidRPr="00130615" w:rsidRDefault="00526EE8" w:rsidP="00526EE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Geopolitics in the Post-Cold War era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World orders and paradigms</w:t>
            </w:r>
          </w:p>
        </w:tc>
      </w:tr>
      <w:tr w:rsidR="00EC4FC9" w:rsidRPr="00130615" w14:paraId="3E7703F0" w14:textId="77777777" w:rsidTr="009E44FC">
        <w:tc>
          <w:tcPr>
            <w:tcW w:w="810" w:type="dxa"/>
          </w:tcPr>
          <w:p w14:paraId="6E101FB0" w14:textId="77777777" w:rsidR="00EC4FC9" w:rsidRPr="00130615" w:rsidRDefault="00EC4FC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7" w:type="dxa"/>
          </w:tcPr>
          <w:p w14:paraId="7B9C83BE" w14:textId="1A53EA48" w:rsidR="00EC4FC9" w:rsidRPr="00130615" w:rsidRDefault="00526EE8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From Geopolitics to Geo-Economics: Logic of Conflict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the Post-Cold War Era</w:t>
            </w:r>
          </w:p>
        </w:tc>
      </w:tr>
      <w:tr w:rsidR="00EC4FC9" w:rsidRPr="00130615" w14:paraId="7C5EE584" w14:textId="77777777" w:rsidTr="009E44FC">
        <w:tc>
          <w:tcPr>
            <w:tcW w:w="810" w:type="dxa"/>
          </w:tcPr>
          <w:p w14:paraId="76DEE806" w14:textId="77777777" w:rsidR="00EC4FC9" w:rsidRPr="00130615" w:rsidRDefault="00EC4FC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7" w:type="dxa"/>
          </w:tcPr>
          <w:p w14:paraId="60782637" w14:textId="00E9B217" w:rsidR="00EC4FC9" w:rsidRPr="00130615" w:rsidRDefault="00CF76C1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Geostrategies of the Regions: Case Study of Eurasia, Pacific and Middle East</w:t>
            </w:r>
          </w:p>
        </w:tc>
      </w:tr>
      <w:tr w:rsidR="00EC4FC9" w:rsidRPr="00130615" w14:paraId="1E7E47A2" w14:textId="77777777" w:rsidTr="009E44FC">
        <w:tc>
          <w:tcPr>
            <w:tcW w:w="810" w:type="dxa"/>
          </w:tcPr>
          <w:p w14:paraId="5F97FB7A" w14:textId="77777777" w:rsidR="00EC4FC9" w:rsidRPr="00130615" w:rsidRDefault="00EC4FC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7" w:type="dxa"/>
          </w:tcPr>
          <w:p w14:paraId="64976158" w14:textId="4172A992" w:rsidR="00EC4FC9" w:rsidRPr="00130615" w:rsidRDefault="00CF76C1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Geopolitics in 21th century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Geo-economic prominence</w:t>
            </w:r>
          </w:p>
        </w:tc>
      </w:tr>
      <w:tr w:rsidR="00EC4FC9" w:rsidRPr="00130615" w14:paraId="4ADAC7E0" w14:textId="77777777" w:rsidTr="009E44FC">
        <w:tc>
          <w:tcPr>
            <w:tcW w:w="810" w:type="dxa"/>
          </w:tcPr>
          <w:p w14:paraId="6D8EE372" w14:textId="77777777" w:rsidR="00EC4FC9" w:rsidRPr="00130615" w:rsidRDefault="00EC4FC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7" w:type="dxa"/>
          </w:tcPr>
          <w:p w14:paraId="1DB88533" w14:textId="6722D282" w:rsidR="00EC4FC9" w:rsidRPr="00130615" w:rsidRDefault="00CF76C1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E0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The Future of U.S.-China Relations: Is Conflict Inevitable?</w:t>
            </w:r>
          </w:p>
        </w:tc>
      </w:tr>
      <w:tr w:rsidR="00EC4FC9" w:rsidRPr="00130615" w14:paraId="471F6429" w14:textId="77777777" w:rsidTr="009E44FC">
        <w:tc>
          <w:tcPr>
            <w:tcW w:w="810" w:type="dxa"/>
          </w:tcPr>
          <w:p w14:paraId="4632A7C1" w14:textId="77777777" w:rsidR="00EC4FC9" w:rsidRPr="00130615" w:rsidRDefault="00EC4FC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7" w:type="dxa"/>
          </w:tcPr>
          <w:p w14:paraId="205A669D" w14:textId="77777777" w:rsidR="00EC4FC9" w:rsidRPr="00130615" w:rsidRDefault="000F612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Presentations</w:t>
            </w:r>
          </w:p>
        </w:tc>
      </w:tr>
      <w:tr w:rsidR="00EC4FC9" w:rsidRPr="00130615" w14:paraId="536898FB" w14:textId="77777777" w:rsidTr="009E44FC">
        <w:tc>
          <w:tcPr>
            <w:tcW w:w="810" w:type="dxa"/>
          </w:tcPr>
          <w:p w14:paraId="1A524B8B" w14:textId="77777777" w:rsidR="00EC4FC9" w:rsidRPr="00130615" w:rsidRDefault="00EC4FC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7" w:type="dxa"/>
          </w:tcPr>
          <w:p w14:paraId="6228D462" w14:textId="77777777" w:rsidR="00EC4FC9" w:rsidRPr="00130615" w:rsidRDefault="00EC4FC9" w:rsidP="00EC4FC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615">
              <w:rPr>
                <w:rFonts w:ascii="Times New Roman" w:hAnsi="Times New Roman" w:cs="Times New Roman"/>
                <w:sz w:val="24"/>
                <w:szCs w:val="24"/>
              </w:rPr>
              <w:t>Left over work and class wrapped up</w:t>
            </w:r>
          </w:p>
        </w:tc>
      </w:tr>
    </w:tbl>
    <w:p w14:paraId="6EC1A5CE" w14:textId="77777777" w:rsidR="00222F0A" w:rsidRDefault="00222F0A" w:rsidP="00222F0A">
      <w:pPr>
        <w:pStyle w:val="NoSpacing"/>
        <w:rPr>
          <w:rFonts w:ascii="Times New Roman" w:hAnsi="Times New Roman" w:cs="Times New Roman"/>
          <w:sz w:val="36"/>
        </w:rPr>
      </w:pPr>
    </w:p>
    <w:p w14:paraId="1602BAC3" w14:textId="77777777" w:rsidR="00222F0A" w:rsidRDefault="00222F0A" w:rsidP="00222F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22F0A">
        <w:rPr>
          <w:rFonts w:ascii="Times New Roman" w:hAnsi="Times New Roman" w:cs="Times New Roman"/>
          <w:sz w:val="24"/>
          <w:szCs w:val="24"/>
        </w:rPr>
        <w:t>Recommended Books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D76322D" w14:textId="5AD9D3B5" w:rsidR="009C3241" w:rsidRDefault="00F4044F" w:rsidP="009C3241">
      <w:pPr>
        <w:pStyle w:val="NoSpacing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Cohen, Saul Barnard. </w:t>
      </w:r>
      <w:r w:rsidRPr="00650AF4">
        <w:rPr>
          <w:rFonts w:ascii="Times New Roman" w:hAnsi="Times New Roman" w:cs="Times New Roman"/>
          <w:i/>
          <w:iCs/>
          <w:sz w:val="24"/>
          <w:szCs w:val="24"/>
        </w:rPr>
        <w:t>Geopolitics: The Geography of International Relations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3241">
        <w:t>(New York:</w:t>
      </w:r>
      <w:r w:rsidR="009C3241" w:rsidRPr="009C32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Rawmann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&amp; Littlefield</w:t>
      </w:r>
      <w:r w:rsidR="009C3241">
        <w:rPr>
          <w:rFonts w:ascii="Times New Roman" w:hAnsi="Times New Roman" w:cs="Times New Roman"/>
          <w:sz w:val="24"/>
          <w:szCs w:val="24"/>
        </w:rPr>
        <w:t>, 2015)</w:t>
      </w:r>
    </w:p>
    <w:p w14:paraId="0927F2F3" w14:textId="77777777" w:rsidR="00D704BF" w:rsidRDefault="00D704BF" w:rsidP="009C3241">
      <w:pPr>
        <w:pStyle w:val="NoSpacing"/>
        <w:ind w:left="2160"/>
        <w:rPr>
          <w:rFonts w:ascii="Times New Roman" w:hAnsi="Times New Roman" w:cs="Times New Roman"/>
          <w:sz w:val="24"/>
          <w:szCs w:val="24"/>
        </w:rPr>
      </w:pPr>
    </w:p>
    <w:p w14:paraId="7567599A" w14:textId="22A2FBAE" w:rsidR="00D704BF" w:rsidRDefault="00F4044F" w:rsidP="009C3241">
      <w:pPr>
        <w:pStyle w:val="NoSpacing"/>
        <w:ind w:left="21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Tauthail</w:t>
      </w:r>
      <w:proofErr w:type="spellEnd"/>
      <w:r>
        <w:rPr>
          <w:rFonts w:ascii="Times New Roman" w:hAnsi="Times New Roman" w:cs="Times New Roman"/>
          <w:sz w:val="24"/>
          <w:szCs w:val="24"/>
        </w:rPr>
        <w:t>, Gearoid O., Simon Dalby</w:t>
      </w:r>
      <w:r w:rsidR="00D704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Paul Routledge. </w:t>
      </w:r>
      <w:r w:rsidRPr="00650AF4">
        <w:rPr>
          <w:rFonts w:ascii="Times New Roman" w:hAnsi="Times New Roman" w:cs="Times New Roman"/>
          <w:i/>
          <w:iCs/>
          <w:sz w:val="24"/>
          <w:szCs w:val="24"/>
        </w:rPr>
        <w:t>The Geopolitics Reader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(New York: Routledge, </w:t>
      </w:r>
      <w:r>
        <w:rPr>
          <w:rFonts w:ascii="Times New Roman" w:hAnsi="Times New Roman" w:cs="Times New Roman"/>
          <w:sz w:val="24"/>
          <w:szCs w:val="24"/>
        </w:rPr>
        <w:t>1998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44FCADA6" w14:textId="77777777" w:rsidR="00DC41C5" w:rsidRDefault="00DC41C5" w:rsidP="009C32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2AFC7F" w14:textId="709EAE7C" w:rsidR="00222F0A" w:rsidRDefault="00F4044F" w:rsidP="001C7C73">
      <w:pPr>
        <w:pStyle w:val="NoSpacing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Flint, Colin. </w:t>
      </w:r>
      <w:r w:rsidRPr="00650AF4">
        <w:rPr>
          <w:rFonts w:ascii="Times New Roman" w:hAnsi="Times New Roman" w:cs="Times New Roman"/>
          <w:i/>
          <w:iCs/>
          <w:sz w:val="24"/>
          <w:szCs w:val="24"/>
        </w:rPr>
        <w:t>Introduction to Geopolitics</w:t>
      </w:r>
      <w:r w:rsidR="001C7C73" w:rsidRPr="004435F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C7C73">
        <w:rPr>
          <w:rFonts w:ascii="Times New Roman" w:hAnsi="Times New Roman" w:cs="Times New Roman"/>
          <w:sz w:val="24"/>
          <w:szCs w:val="24"/>
        </w:rPr>
        <w:t>(New York: Routledge, 20</w:t>
      </w:r>
      <w:r w:rsidR="00E3642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6</w:t>
      </w:r>
      <w:r w:rsidR="001C7C73">
        <w:rPr>
          <w:rFonts w:ascii="Times New Roman" w:hAnsi="Times New Roman" w:cs="Times New Roman"/>
          <w:sz w:val="24"/>
          <w:szCs w:val="24"/>
        </w:rPr>
        <w:t>).</w:t>
      </w:r>
    </w:p>
    <w:p w14:paraId="4F936C8B" w14:textId="2BA9D6F4" w:rsidR="00DC41C5" w:rsidRDefault="00B23817" w:rsidP="00B23817">
      <w:pPr>
        <w:pStyle w:val="Heading1"/>
        <w:ind w:left="2160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Kaplan, Robert D. </w:t>
      </w:r>
      <w:r w:rsidRPr="00650AF4">
        <w:rPr>
          <w:b w:val="0"/>
          <w:bCs w:val="0"/>
          <w:i/>
          <w:iCs/>
          <w:color w:val="000000"/>
          <w:sz w:val="24"/>
          <w:szCs w:val="24"/>
        </w:rPr>
        <w:t>The Revenge of the Geography: What the Map Tells Us About Coming Conflicts and the Battle Against Fate</w:t>
      </w:r>
      <w:r w:rsidR="004435F5">
        <w:rPr>
          <w:b w:val="0"/>
          <w:bCs w:val="0"/>
          <w:color w:val="000000"/>
          <w:sz w:val="24"/>
          <w:szCs w:val="24"/>
        </w:rPr>
        <w:t xml:space="preserve"> (New York: </w:t>
      </w:r>
      <w:r>
        <w:rPr>
          <w:b w:val="0"/>
          <w:bCs w:val="0"/>
          <w:color w:val="000000"/>
          <w:sz w:val="24"/>
          <w:szCs w:val="24"/>
        </w:rPr>
        <w:t>Random House</w:t>
      </w:r>
      <w:r w:rsidR="004435F5">
        <w:rPr>
          <w:b w:val="0"/>
          <w:bCs w:val="0"/>
          <w:color w:val="000000"/>
          <w:sz w:val="24"/>
          <w:szCs w:val="24"/>
        </w:rPr>
        <w:t>, 20</w:t>
      </w:r>
      <w:r w:rsidR="0010184B">
        <w:rPr>
          <w:b w:val="0"/>
          <w:bCs w:val="0"/>
          <w:color w:val="000000"/>
          <w:sz w:val="24"/>
          <w:szCs w:val="24"/>
        </w:rPr>
        <w:t>0</w:t>
      </w:r>
      <w:r w:rsidR="004435F5">
        <w:rPr>
          <w:b w:val="0"/>
          <w:bCs w:val="0"/>
          <w:color w:val="000000"/>
          <w:sz w:val="24"/>
          <w:szCs w:val="24"/>
        </w:rPr>
        <w:t>1)</w:t>
      </w:r>
    </w:p>
    <w:p w14:paraId="65B7EF34" w14:textId="77777777" w:rsidR="00225A19" w:rsidRPr="00225A19" w:rsidRDefault="00225A19" w:rsidP="00225A19">
      <w:pPr>
        <w:pStyle w:val="Heading1"/>
        <w:ind w:left="2160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Other Books are available with Material </w:t>
      </w:r>
      <w:bookmarkStart w:id="0" w:name="_GoBack"/>
      <w:bookmarkEnd w:id="0"/>
      <w:r>
        <w:rPr>
          <w:b w:val="0"/>
          <w:bCs w:val="0"/>
          <w:color w:val="000000"/>
          <w:sz w:val="24"/>
          <w:szCs w:val="24"/>
        </w:rPr>
        <w:t>Bundle</w:t>
      </w:r>
    </w:p>
    <w:p w14:paraId="5C608E82" w14:textId="77777777" w:rsidR="001C7C73" w:rsidRPr="00222F0A" w:rsidRDefault="001C7C73" w:rsidP="001C7C73">
      <w:pPr>
        <w:pStyle w:val="NoSpacing"/>
        <w:ind w:left="2160"/>
        <w:rPr>
          <w:rFonts w:ascii="Times New Roman" w:hAnsi="Times New Roman" w:cs="Times New Roman"/>
          <w:sz w:val="24"/>
          <w:szCs w:val="24"/>
        </w:rPr>
      </w:pPr>
    </w:p>
    <w:p w14:paraId="7F47EB49" w14:textId="77777777" w:rsidR="00222F0A" w:rsidRDefault="00B56B8B" w:rsidP="00222F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56B8B">
        <w:rPr>
          <w:rFonts w:ascii="Times New Roman" w:hAnsi="Times New Roman" w:cs="Times New Roman"/>
          <w:sz w:val="24"/>
          <w:szCs w:val="24"/>
        </w:rPr>
        <w:t>Basic Resource Material:</w:t>
      </w:r>
    </w:p>
    <w:p w14:paraId="051A5C77" w14:textId="77777777" w:rsidR="00B56B8B" w:rsidRPr="00B56B8B" w:rsidRDefault="00B56B8B" w:rsidP="00B56B8B">
      <w:pPr>
        <w:pStyle w:val="NoSpacing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Basic resource material; comprised of book chapters, research papers, academic articles and some audio and videos, is provided with the course bundle. It is mandatory to consult this material.</w:t>
      </w:r>
    </w:p>
    <w:p w14:paraId="5F59E7F8" w14:textId="77777777" w:rsidR="00236B70" w:rsidRPr="00B56B8B" w:rsidRDefault="00236B70" w:rsidP="00236B7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56B8B">
        <w:rPr>
          <w:rFonts w:ascii="Times New Roman" w:hAnsi="Times New Roman" w:cs="Times New Roman"/>
          <w:sz w:val="24"/>
          <w:szCs w:val="24"/>
        </w:rPr>
        <w:t>Note:</w:t>
      </w:r>
    </w:p>
    <w:p w14:paraId="1724EB6A" w14:textId="77777777" w:rsidR="00236B70" w:rsidRPr="00B56B8B" w:rsidRDefault="00236B70" w:rsidP="00236B70">
      <w:pPr>
        <w:pStyle w:val="NoSpacing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56B8B">
        <w:rPr>
          <w:rFonts w:ascii="Times New Roman" w:hAnsi="Times New Roman" w:cs="Times New Roman"/>
          <w:sz w:val="24"/>
          <w:szCs w:val="24"/>
        </w:rPr>
        <w:t xml:space="preserve">Reading of Class handouts is mandatory. </w:t>
      </w:r>
    </w:p>
    <w:p w14:paraId="7E67FE92" w14:textId="77777777" w:rsidR="00236B70" w:rsidRPr="00B56B8B" w:rsidRDefault="00236B70" w:rsidP="00236B70">
      <w:pPr>
        <w:pStyle w:val="NoSpacing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56B8B">
        <w:rPr>
          <w:rFonts w:ascii="Times New Roman" w:hAnsi="Times New Roman" w:cs="Times New Roman"/>
          <w:sz w:val="24"/>
          <w:szCs w:val="24"/>
        </w:rPr>
        <w:t>Class Lectures and reading list would be the basic material for class assessments.</w:t>
      </w:r>
    </w:p>
    <w:p w14:paraId="769E28A9" w14:textId="77777777" w:rsidR="00236B70" w:rsidRPr="00B56B8B" w:rsidRDefault="00236B70" w:rsidP="00236B70">
      <w:pPr>
        <w:pStyle w:val="NoSpacing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56B8B">
        <w:rPr>
          <w:rFonts w:ascii="Times New Roman" w:hAnsi="Times New Roman" w:cs="Times New Roman"/>
          <w:sz w:val="24"/>
          <w:szCs w:val="24"/>
        </w:rPr>
        <w:t xml:space="preserve">Students should take care of the attendance. </w:t>
      </w:r>
    </w:p>
    <w:p w14:paraId="2C8AE4E4" w14:textId="77777777" w:rsidR="00236B70" w:rsidRPr="00130615" w:rsidRDefault="00236B70" w:rsidP="00236B70">
      <w:pPr>
        <w:pStyle w:val="NoSpacing"/>
        <w:ind w:left="5760" w:firstLine="720"/>
        <w:rPr>
          <w:rFonts w:ascii="Times New Roman" w:hAnsi="Times New Roman" w:cs="Times New Roman"/>
          <w:sz w:val="36"/>
        </w:rPr>
      </w:pPr>
    </w:p>
    <w:p w14:paraId="677BBE4A" w14:textId="77777777" w:rsidR="00236B70" w:rsidRDefault="00236B70" w:rsidP="00236B70">
      <w:pPr>
        <w:rPr>
          <w:rFonts w:ascii="Times New Roman" w:hAnsi="Times New Roman" w:cs="Times New Roman"/>
          <w:b/>
          <w:bCs/>
        </w:rPr>
      </w:pPr>
    </w:p>
    <w:p w14:paraId="11401752" w14:textId="77777777" w:rsidR="00236B70" w:rsidRDefault="00236B70" w:rsidP="00236B70">
      <w:pPr>
        <w:rPr>
          <w:rFonts w:ascii="Times New Roman" w:hAnsi="Times New Roman" w:cs="Times New Roman"/>
          <w:b/>
          <w:bCs/>
        </w:rPr>
      </w:pPr>
    </w:p>
    <w:p w14:paraId="62CB509F" w14:textId="77777777" w:rsidR="00236B70" w:rsidRPr="00236B70" w:rsidRDefault="00236B70" w:rsidP="00236B70">
      <w:pPr>
        <w:rPr>
          <w:rFonts w:ascii="Times New Roman" w:hAnsi="Times New Roman" w:cs="Times New Roman"/>
        </w:rPr>
      </w:pPr>
    </w:p>
    <w:sectPr w:rsidR="00236B70" w:rsidRPr="00236B70" w:rsidSect="00C51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de2000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DF77B1"/>
    <w:multiLevelType w:val="hybridMultilevel"/>
    <w:tmpl w:val="5372BA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B70"/>
    <w:rsid w:val="00053E7D"/>
    <w:rsid w:val="000F6129"/>
    <w:rsid w:val="0010184B"/>
    <w:rsid w:val="001560BB"/>
    <w:rsid w:val="001C7C73"/>
    <w:rsid w:val="00222F0A"/>
    <w:rsid w:val="00225A19"/>
    <w:rsid w:val="00236B70"/>
    <w:rsid w:val="00282D03"/>
    <w:rsid w:val="0033533C"/>
    <w:rsid w:val="003A79E9"/>
    <w:rsid w:val="003B0AD2"/>
    <w:rsid w:val="004435F5"/>
    <w:rsid w:val="00467048"/>
    <w:rsid w:val="00526EE8"/>
    <w:rsid w:val="00650AF4"/>
    <w:rsid w:val="00652A4D"/>
    <w:rsid w:val="006C1EBB"/>
    <w:rsid w:val="007C152B"/>
    <w:rsid w:val="008C3CA1"/>
    <w:rsid w:val="009C3241"/>
    <w:rsid w:val="009E44FC"/>
    <w:rsid w:val="00B049AB"/>
    <w:rsid w:val="00B23817"/>
    <w:rsid w:val="00B56B8B"/>
    <w:rsid w:val="00BB48C8"/>
    <w:rsid w:val="00C46238"/>
    <w:rsid w:val="00C51B50"/>
    <w:rsid w:val="00C81B18"/>
    <w:rsid w:val="00CC4FBE"/>
    <w:rsid w:val="00CF76C1"/>
    <w:rsid w:val="00D04AE1"/>
    <w:rsid w:val="00D30248"/>
    <w:rsid w:val="00D704BF"/>
    <w:rsid w:val="00DC41C5"/>
    <w:rsid w:val="00E36428"/>
    <w:rsid w:val="00EC4FC9"/>
    <w:rsid w:val="00EF22D2"/>
    <w:rsid w:val="00F37F75"/>
    <w:rsid w:val="00F4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54DD6B"/>
  <w15:chartTrackingRefBased/>
  <w15:docId w15:val="{B1C407B0-8D74-A344-834B-3960A5FC9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C41C5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36B70"/>
    <w:rPr>
      <w:sz w:val="22"/>
      <w:szCs w:val="22"/>
    </w:rPr>
  </w:style>
  <w:style w:type="table" w:styleId="TableGrid">
    <w:name w:val="Table Grid"/>
    <w:basedOn w:val="TableNormal"/>
    <w:uiPriority w:val="59"/>
    <w:rsid w:val="00236B70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236B7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4623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C41C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9C324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fontstyle01">
    <w:name w:val="fontstyle01"/>
    <w:basedOn w:val="DefaultParagraphFont"/>
    <w:rsid w:val="00CF76C1"/>
    <w:rPr>
      <w:rFonts w:ascii="Code2000" w:hAnsi="Code2000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4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0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7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00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00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5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ussainabbasleo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hussain Abbas</dc:creator>
  <cp:keywords/>
  <dc:description/>
  <cp:lastModifiedBy>hussain Abbas</cp:lastModifiedBy>
  <cp:revision>136</cp:revision>
  <dcterms:created xsi:type="dcterms:W3CDTF">2020-03-31T06:37:00Z</dcterms:created>
  <dcterms:modified xsi:type="dcterms:W3CDTF">2020-04-01T10:02:00Z</dcterms:modified>
</cp:coreProperties>
</file>